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5" w:lineRule="exact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beforeLines="100" w:afterLines="100" w:line="585" w:lineRule="exact"/>
        <w:jc w:val="center"/>
        <w:rPr>
          <w:rFonts w:ascii="方正小标宋简体" w:hAnsi="Calibri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Calibri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江西省2025年初中学业水平考试（中考）报名信息表</w:t>
      </w:r>
    </w:p>
    <w:tbl>
      <w:tblPr>
        <w:tblStyle w:val="2"/>
        <w:tblW w:w="10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247"/>
        <w:gridCol w:w="40"/>
        <w:gridCol w:w="211"/>
        <w:gridCol w:w="74"/>
        <w:gridCol w:w="177"/>
        <w:gridCol w:w="107"/>
        <w:gridCol w:w="145"/>
        <w:gridCol w:w="139"/>
        <w:gridCol w:w="112"/>
        <w:gridCol w:w="173"/>
        <w:gridCol w:w="78"/>
        <w:gridCol w:w="206"/>
        <w:gridCol w:w="49"/>
        <w:gridCol w:w="235"/>
        <w:gridCol w:w="17"/>
        <w:gridCol w:w="201"/>
        <w:gridCol w:w="69"/>
        <w:gridCol w:w="24"/>
        <w:gridCol w:w="228"/>
        <w:gridCol w:w="32"/>
        <w:gridCol w:w="220"/>
        <w:gridCol w:w="64"/>
        <w:gridCol w:w="188"/>
        <w:gridCol w:w="96"/>
        <w:gridCol w:w="156"/>
        <w:gridCol w:w="128"/>
        <w:gridCol w:w="125"/>
        <w:gridCol w:w="158"/>
        <w:gridCol w:w="283"/>
        <w:gridCol w:w="286"/>
        <w:gridCol w:w="136"/>
        <w:gridCol w:w="151"/>
        <w:gridCol w:w="285"/>
        <w:gridCol w:w="802"/>
        <w:gridCol w:w="1149"/>
        <w:gridCol w:w="712"/>
        <w:gridCol w:w="708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"/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报名序号</w:t>
            </w: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学 籍 号</w:t>
            </w:r>
          </w:p>
        </w:tc>
        <w:tc>
          <w:tcPr>
            <w:tcW w:w="22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4" w:leftChars="-2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2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考生类别</w:t>
            </w:r>
          </w:p>
        </w:tc>
        <w:tc>
          <w:tcPr>
            <w:tcW w:w="8816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5" w:firstLineChars="50"/>
              <w:jc w:val="lef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应届□          历届□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家庭通讯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   址</w:t>
            </w:r>
          </w:p>
        </w:tc>
        <w:tc>
          <w:tcPr>
            <w:tcW w:w="564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报考类别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（只能选一）</w:t>
            </w:r>
          </w:p>
        </w:tc>
        <w:tc>
          <w:tcPr>
            <w:tcW w:w="8816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5" w:firstLineChars="50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1普通高中类□            2中职类□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兼报类别</w:t>
            </w:r>
          </w:p>
        </w:tc>
        <w:tc>
          <w:tcPr>
            <w:tcW w:w="8816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5" w:firstLineChars="50"/>
              <w:rPr>
                <w:rFonts w:ascii="仿宋_GB2312" w:hAnsi="Calibri" w:eastAsia="仿宋_GB2312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普通高中类</w:t>
            </w: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              </w:t>
            </w:r>
            <w:r>
              <w:rPr>
                <w:rFonts w:hint="eastAsia" w:ascii="仿宋_GB2312" w:hAnsi="Calibri" w:eastAsia="仿宋_GB2312" w:cs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中职类</w:t>
            </w: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简历  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  <w:t>个个热人人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22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何年何月至何年何月</w:t>
            </w:r>
          </w:p>
        </w:tc>
        <w:tc>
          <w:tcPr>
            <w:tcW w:w="660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　何　学　校　学　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color w:val="000000" w:themeColor="text1"/>
                <w:position w:val="-3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  庭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  要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  员</w:t>
            </w:r>
          </w:p>
        </w:tc>
        <w:tc>
          <w:tcPr>
            <w:tcW w:w="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称呼</w:t>
            </w:r>
          </w:p>
        </w:tc>
        <w:tc>
          <w:tcPr>
            <w:tcW w:w="13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45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 工 作 单 位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填表人签名</w:t>
            </w:r>
          </w:p>
        </w:tc>
        <w:tc>
          <w:tcPr>
            <w:tcW w:w="8569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5" w:firstLineChars="50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考生（签名）：                                家长（签名）：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380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"/>
            <w:r>
              <w:rPr>
                <w:rFonts w:ascii="仿宋_GB2312" w:eastAsia="仿宋_GB2312"/>
                <w:szCs w:val="21"/>
              </w:rPr>
              <w:pict>
                <v:shape id="艺术字 1355" o:spid="_x0000_s1026" o:spt="136" type="#_x0000_t136" style="position:absolute;left:0pt;margin-left:12.7pt;margin-top:28.95pt;height:7.8pt;width:26.05pt;z-index:251668480;mso-width-relative:page;mso-height-relative:page;" fillcolor="#000000" filled="t" coordsize="21600,21600">
                  <v:path/>
                  <v:fill on="t" focussize="0,0"/>
                  <v:stroke weight="0.25pt"/>
                  <v:imagedata o:title=""/>
                  <o:lock v:ext="edit"/>
                  <v:textpath on="t" fitshape="t" fitpath="t" trim="t" xscale="f" string=" 合格" style="font-family:宋体;font-size:10pt;v-same-letter-heights:t;v-text-align:center;"/>
                </v:shape>
              </w:pict>
            </w:r>
            <w:r>
              <w:rPr>
                <w:rFonts w:ascii="仿宋_GB2312" w:eastAsia="仿宋_GB2312"/>
                <w:szCs w:val="21"/>
              </w:rPr>
              <w:pict>
                <v:shape id="艺术字 1357" o:spid="_x0000_s1027" o:spt="136" type="#_x0000_t136" style="position:absolute;left:0pt;margin-left:64.85pt;margin-top:28.55pt;height:7.8pt;width:31.2pt;z-index:251670528;mso-width-relative:page;mso-height-relative:page;" fillcolor="#000000" filled="t" coordsize="21600,21600">
                  <v:path/>
                  <v:fill on="t" focussize="0,0"/>
                  <v:stroke weight="0.5pt"/>
                  <v:imagedata o:title=""/>
                  <o:lock v:ext="edit"/>
                  <v:textpath on="t" fitshape="t" fitpath="t" trim="t" xscale="f" string="不合格" style="font-family:宋体;font-size:10pt;v-text-align:center;"/>
                </v:shape>
              </w:pict>
            </w:r>
            <w:r>
              <w:rPr>
                <w:rFonts w:ascii="仿宋_GB2312" w:eastAsia="仿宋_GB231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1247775</wp:posOffset>
                      </wp:positionH>
                      <wp:positionV relativeFrom="paragraph">
                        <wp:posOffset>368300</wp:posOffset>
                      </wp:positionV>
                      <wp:extent cx="99060" cy="99060"/>
                      <wp:effectExtent l="4445" t="4445" r="10795" b="10795"/>
                      <wp:wrapNone/>
                      <wp:docPr id="7" name="矩形 1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56" o:spid="_x0000_s1026" o:spt="1" style="position:absolute;left:0pt;margin-left:98.25pt;margin-top:29pt;height:7.8pt;width:7.8pt;z-index:251669504;mso-width-relative:page;mso-height-relative:page;" fillcolor="#FFFFFF" filled="t" stroked="t" coordsize="21600,21600" o:gfxdata="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44J+tcAAAAJAQAADwAAAAAAAAABACAAAAAiAAAAZHJzL2Rvd25yZXYueG1s&#10;UEsBAhQAFAAAAAgAh07iQNiTduD5AQAAHgQAAA4AAAAAAAAAAQAgAAAAJg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宋体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  <w:t>考生思想品德考核意见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525780</wp:posOffset>
                      </wp:positionH>
                      <wp:positionV relativeFrom="paragraph">
                        <wp:posOffset>175895</wp:posOffset>
                      </wp:positionV>
                      <wp:extent cx="99060" cy="99060"/>
                      <wp:effectExtent l="4445" t="4445" r="10795" b="10795"/>
                      <wp:wrapNone/>
                      <wp:docPr id="6" name="矩形 1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54" o:spid="_x0000_s1026" o:spt="1" style="position:absolute;left:0pt;margin-left:41.4pt;margin-top:13.85pt;height:7.8pt;width:7.8pt;z-index:251667456;mso-width-relative:page;mso-height-relative:page;" fillcolor="#FFFFFF" filled="t" stroked="t" coordsize="21600,21600" o:gfxdata="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cd/0i1gAAAAcBAAAPAAAAAAAAAAEAIAAAACIAAABkcnMvZG93bnJldi54bWxQ&#10;SwECFAAUAAAACACHTuJAe27jPPkBAAAe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班主任（签名）：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学校盖章：      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年   月   日</w:t>
            </w:r>
          </w:p>
        </w:tc>
        <w:tc>
          <w:tcPr>
            <w:tcW w:w="33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1311275</wp:posOffset>
                      </wp:positionH>
                      <wp:positionV relativeFrom="paragraph">
                        <wp:posOffset>367030</wp:posOffset>
                      </wp:positionV>
                      <wp:extent cx="99060" cy="99060"/>
                      <wp:effectExtent l="4445" t="4445" r="10795" b="10795"/>
                      <wp:wrapNone/>
                      <wp:docPr id="5" name="矩形 1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52" o:spid="_x0000_s1026" o:spt="1" style="position:absolute;left:0pt;margin-left:103.25pt;margin-top:28.9pt;height:7.8pt;width:7.8pt;z-index:251665408;mso-width-relative:page;mso-height-relative:page;" fillcolor="#FFFFFF" filled="t" stroked="t" coordsize="21600,21600" o:gfxdata="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Q8BtP9gAAAAJAQAADwAAAAAAAAABACAAAAAiAAAAZHJzL2Rvd25yZXYueG1s&#10;UEsBAhQAFAAAAAgAh07iQN9uLIL4AQAAHgQAAA4AAAAAAAAAAQAgAAAAJw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Cs w:val="21"/>
              </w:rPr>
              <w:pict>
                <v:shape id="艺术字 1353" o:spid="_x0000_s1028" o:spt="136" type="#_x0000_t136" style="position:absolute;left:0pt;margin-left:69.85pt;margin-top:28.45pt;height:7.8pt;width:31.2pt;z-index:251666432;mso-width-relative:page;mso-height-relative:page;" fillcolor="#000000" filled="t" coordsize="21600,21600">
                  <v:path/>
                  <v:fill on="t" focussize="0,0"/>
                  <v:stroke weight="0.5pt"/>
                  <v:imagedata o:title=""/>
                  <o:lock v:ext="edit"/>
                  <v:textpath on="t" fitshape="t" fitpath="t" trim="t" xscale="f" string="不合格" style="font-family:宋体;font-size:10pt;v-text-align:center;"/>
                </v:shape>
              </w:pict>
            </w:r>
            <w:r>
              <w:rPr>
                <w:rFonts w:ascii="仿宋_GB2312" w:eastAsia="仿宋_GB231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584835</wp:posOffset>
                      </wp:positionH>
                      <wp:positionV relativeFrom="paragraph">
                        <wp:posOffset>366395</wp:posOffset>
                      </wp:positionV>
                      <wp:extent cx="99060" cy="99060"/>
                      <wp:effectExtent l="4445" t="4445" r="10795" b="10795"/>
                      <wp:wrapNone/>
                      <wp:docPr id="4" name="矩形 1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50" o:spid="_x0000_s1026" o:spt="1" style="position:absolute;left:0pt;margin-left:46.05pt;margin-top:28.85pt;height:7.8pt;width:7.8pt;z-index:251663360;mso-width-relative:page;mso-height-relative:page;" fillcolor="#FFFFFF" filled="t" stroked="t" coordsize="21600,21600" o:gfxdata="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fnhAmdUAAAAIAQAADwAAAAAAAAABACAAAAAiAAAAZHJzL2Rvd25yZXYueG1sUEsB&#10;AhQAFAAAAAgAh07iQHyTuV74AQAAHgQAAA4AAAAAAAAAAQAgAAAAJA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Cs w:val="21"/>
              </w:rPr>
              <w:pict>
                <v:shape id="艺术字 1351" o:spid="_x0000_s1029" o:spt="136" type="#_x0000_t136" style="position:absolute;left:0pt;margin-left:17.35pt;margin-top:28.75pt;height:7.8pt;width:26.05pt;z-index:251664384;mso-width-relative:page;mso-height-relative:page;" fillcolor="#000000" filled="t" coordsize="21600,21600">
                  <v:path/>
                  <v:fill on="t" focussize="0,0"/>
                  <v:stroke weight="0.25pt"/>
                  <v:imagedata o:title=""/>
                  <o:lock v:ext="edit"/>
                  <v:textpath on="t" fitshape="t" fitpath="t" trim="t" xscale="f" string=" 合格" style="font-family:宋体;font-size:10pt;v-same-letter-heights:t;v-text-align:center;"/>
                </v:shape>
              </w:pict>
            </w:r>
            <w:r>
              <w:rPr>
                <w:rFonts w:hint="eastAsia" w:ascii="仿宋_GB2312" w:hAnsi="宋体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  <w:t>考生享受均衡招生审查意见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经办人（签名）： 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学校负责人（签名）：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年   月   日 </w:t>
            </w:r>
          </w:p>
        </w:tc>
        <w:tc>
          <w:tcPr>
            <w:tcW w:w="3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hAnsi="宋体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1205230</wp:posOffset>
                      </wp:positionH>
                      <wp:positionV relativeFrom="paragraph">
                        <wp:posOffset>365760</wp:posOffset>
                      </wp:positionV>
                      <wp:extent cx="99060" cy="99060"/>
                      <wp:effectExtent l="4445" t="4445" r="10795" b="10795"/>
                      <wp:wrapNone/>
                      <wp:docPr id="3" name="矩形 1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39" o:spid="_x0000_s1026" o:spt="1" style="position:absolute;left:0pt;margin-left:94.9pt;margin-top:28.8pt;height:7.8pt;width:7.8pt;z-index:251661312;mso-width-relative:page;mso-height-relative:page;" fillcolor="#FFFFFF" filled="t" stroked="t" coordsize="21600,21600" o:gfxdata="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LpYe3YAAAACQEAAA8AAAAAAAAAAQAgAAAAIgAAAGRycy9kb3ducmV2Lnht&#10;bFBLAQIUABQAAAAIAIdO4kDgWolj+QEAAB4EAAAOAAAAAAAAAAEAIAAAACc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Cs w:val="21"/>
              </w:rPr>
              <w:pict>
                <v:shape id="艺术字 1340" o:spid="_x0000_s1030" o:spt="136" type="#_x0000_t136" style="position:absolute;left:0pt;margin-left:61.6pt;margin-top:29.8pt;height:7.8pt;width:31.2pt;z-index:251662336;mso-width-relative:page;mso-height-relative:page;" fillcolor="#000000" filled="t" coordsize="21600,21600">
                  <v:path/>
                  <v:fill on="t" focussize="0,0"/>
                  <v:stroke weight="0.5pt"/>
                  <v:imagedata o:title=""/>
                  <o:lock v:ext="edit"/>
                  <v:textpath on="t" fitshape="t" fitpath="t" trim="t" xscale="f" string="不同意" style="font-family:宋体;font-size:10pt;v-text-align:center;"/>
                </v:shape>
              </w:pict>
            </w:r>
            <w:r>
              <w:rPr>
                <w:rFonts w:ascii="仿宋_GB2312" w:eastAsia="仿宋_GB231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363855</wp:posOffset>
                      </wp:positionV>
                      <wp:extent cx="99060" cy="99060"/>
                      <wp:effectExtent l="4445" t="4445" r="10795" b="10795"/>
                      <wp:wrapNone/>
                      <wp:docPr id="2" name="矩形 1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37" o:spid="_x0000_s1026" o:spt="1" style="position:absolute;left:0pt;margin-left:37.4pt;margin-top:28.65pt;height:7.8pt;width:7.8pt;z-index:251659264;mso-width-relative:page;mso-height-relative:page;" fillcolor="#FFFFFF" filled="t" stroked="t" coordsize="21600,21600" o:gfxdata="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VEoDM1gAAAAcBAAAPAAAAAAAAAAEAIAAAACIAAABkcnMvZG93bnJldi54bWxQ&#10;SwECFAAUAAAACACHTuJA5pgbVvkBAAAe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Start w:id="2" w:name="_GoBack"/>
            <w:r>
              <w:rPr>
                <w:rFonts w:ascii="仿宋_GB2312" w:eastAsia="仿宋_GB2312"/>
                <w:szCs w:val="21"/>
              </w:rPr>
              <w:pict>
                <v:shape id="艺术字 1338" o:spid="_x0000_s1031" o:spt="136" type="#_x0000_t136" style="position:absolute;left:0pt;margin-left:9.2pt;margin-top:29.25pt;height:7.8pt;width:26.05pt;z-index:251660288;mso-width-relative:page;mso-height-relative:page;" fillcolor="#000000" filled="t" coordsize="21600,21600">
                  <v:path/>
                  <v:fill on="t" focussize="0,0"/>
                  <v:stroke weight="0.25pt"/>
                  <v:imagedata o:title=""/>
                  <o:lock v:ext="edit"/>
                  <v:textpath on="t" fitshape="t" fitpath="t" trim="t" xscale="f" string=" 同意" style="font-family:宋体;font-size:10pt;v-same-letter-heights:t;v-text-align:center;"/>
                </v:shape>
              </w:pict>
            </w:r>
            <w:bookmarkEnd w:id="2"/>
            <w:r>
              <w:rPr>
                <w:rFonts w:hint="eastAsia" w:ascii="仿宋_GB2312" w:hAnsi="宋体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  <w:t>考生报考资格审查意见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pacing w:val="-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pacing w:val="-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pacing w:val="-8"/>
                <w:szCs w:val="21"/>
                <w14:textFill>
                  <w14:solidFill>
                    <w14:schemeClr w14:val="tx1"/>
                  </w14:solidFill>
                </w14:textFill>
              </w:rPr>
              <w:t>县（市、区）考试中心主任（签名）: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color w:val="000000" w:themeColor="text1"/>
                <w:position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年   月   日</w:t>
            </w:r>
          </w:p>
        </w:tc>
      </w:tr>
      <w:bookmarkEnd w:id="0"/>
      <w:bookmarkEnd w:id="1"/>
    </w:tbl>
    <w:p>
      <w:pPr>
        <w:ind w:left="811" w:hanging="810" w:hangingChars="386"/>
        <w:rPr>
          <w:rFonts w:ascii="仿宋_GB2312" w:hAnsi="Calibri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  <w:t>备注：1.报考类别分为两类：普通高中类和中职类（含高职/高专、普通中专、职业高中、技工学校）。在报考类别中，考生只能选择其中的一类。</w:t>
      </w:r>
    </w:p>
    <w:p>
      <w:pPr>
        <w:ind w:firstLine="630" w:firstLineChars="300"/>
        <w:rPr>
          <w:rFonts w:ascii="仿宋_GB2312" w:hAnsi="Calibri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  <w:t>2.兼报类别栏内可勾选普通高中类或中职类。</w:t>
      </w:r>
    </w:p>
    <w:p>
      <w:pPr>
        <w:ind w:firstLine="630" w:firstLineChars="300"/>
        <w:rPr>
          <w:rFonts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  <w:t>3.初二年级的考生参加地理和生物考试，不分报考类别，在报考类别与兼报类别中不用勾选。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MmUyMzg4NGVmM2VjZWFiOWVjZjQwOGFhN2FhYjcifQ=="/>
  </w:docVars>
  <w:rsids>
    <w:rsidRoot w:val="33640081"/>
    <w:rsid w:val="3364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2025-01-09T01:30:00Z</dcterms:created>
  <dc:creator>李途遥</dc:creator>
  <cp:lastModifiedBy>李途遥</cp:lastModifiedBy>
  <dcterms:modified xsi:type="dcterms:W3CDTF">2025-01-09T01:31:16Z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1244C646A5F245978D3DD3E101680782_11</vt:lpwstr>
  </property>
</Properties>
</file>